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F1" w:rsidRDefault="00182F19" w:rsidP="008315BD">
      <w:pPr>
        <w:ind w:lef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6pt;height:710.4pt">
            <v:imagedata r:id="rId5" o:title="правила 23,12,22"/>
          </v:shape>
        </w:pict>
      </w:r>
    </w:p>
    <w:p w:rsidR="00182F19" w:rsidRDefault="00182F19" w:rsidP="00C577F1">
      <w:pPr>
        <w:rPr>
          <w:rFonts w:ascii="Times New Roman" w:hAnsi="Times New Roman" w:cs="Times New Roman"/>
          <w:sz w:val="28"/>
          <w:szCs w:val="28"/>
        </w:rPr>
      </w:pP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577F1">
        <w:rPr>
          <w:rFonts w:ascii="Times New Roman" w:hAnsi="Times New Roman" w:cs="Times New Roman"/>
          <w:sz w:val="28"/>
          <w:szCs w:val="28"/>
        </w:rPr>
        <w:lastRenderedPageBreak/>
        <w:t xml:space="preserve">3.1. Учащиеся школы записываются в библиотеку в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индивидуальном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в соответствии со списками классов. Сотрудники школы и родители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— по паспорту или другому документу, удостоверяющему личность.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3.2. На каждого читателя заполняется читательский формуляр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установленного образца. Формуляр читателя является документом,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>удостоверяющим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факт и дату выдачи читателю документов из фонда и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приема их библиотечным работником.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3.3. При записи в библиотеку читатель должен быть ознакомлен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Правилами пользования библиотекой и подтвердить обязательство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>выполнении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своей подписью в формуляре читателя.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3.4. На дом документы выдаются читателям сроком на 7 дней. Количество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экземпляров, выданных единовременно (не считая учебников), не должно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превышать пяти.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Примечание. Срок пользования может быть продлен, если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данный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документ нет спроса со стороны других читателей.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3.5. Учебная, методическая литература выдается читателям на срок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 xml:space="preserve">обучения в соответствии с программой (с обязательной перерегистрацией в </w:t>
      </w:r>
      <w:proofErr w:type="gramEnd"/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>конце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учебного года). Литературные произведения, изучаемые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программе на уроках, выдаются на срок в соответствии с программой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изучения.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3.6. Очередная выдача документов из фонда библиотеки читателю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производится только после возврата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взятых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им ранее, срок пользования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которыми истек.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3.7. Редкие и ценные книги, альбомы, единственные экземпляры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справочных изданий на дом не выдаются.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3.8. Число документов из фонда, выдаваемых для работы с ними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lastRenderedPageBreak/>
        <w:t>пределах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библиотеки, не ограничивается.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4. Ответственность и обязанности читателей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 xml:space="preserve">При записи в библиотеку читатель обязан сообщить необходимые </w:t>
      </w:r>
      <w:proofErr w:type="gramEnd"/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сведения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для заполнения принятых библиотекой регистрационных документов.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4.2. При выбытии из школы читатель обязан вернуть все числящиеся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ним документы из фонда в библиотеку.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4.3. Читатель обязан: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- возвращать взятые им документы из фонда в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установленный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библиотекой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срок;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- не выносить из помещения библиотеки документы без записи в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библиотекой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учета;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 xml:space="preserve">- бережно относиться к библиотечному фонду (не делать в книгах пометок, </w:t>
      </w:r>
      <w:proofErr w:type="gramEnd"/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подчеркиваний, не вырывать и не загибать страницы);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- соблюдать в библиотеке тишину, не нарушать порядок расстановки книг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на полках открытого доступа к фонду;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- при получении документов из фонда читатель обязан тщательно их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просмотреть и в случае обнаружения каких-либо дефектов сообщить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библиотекарю, который обязан сделать на них соответствующие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пометки.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4.4. Читатель, утерявший документ из фонда библиотеки или нанесший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ему невосполнимый ущерб, обязан заменить его соответственно таким же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 xml:space="preserve">(в том числе копией в переплете) или признанным библиотекой </w:t>
      </w:r>
      <w:proofErr w:type="gramEnd"/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равнозначным.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4.5. За утерю документа из фонда библиотеки или нанесение ему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невосполнимого ущерба несовершеннолетним читателем ответственность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lastRenderedPageBreak/>
        <w:t xml:space="preserve">несут его родители или опекуны, попечители, детские учреждения,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>надзором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которых он находится.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4.6. Читатели, нарушившие Правила пользования библиотекой, могут быть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лишены права пользования на срок, установленный библиотекой. За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особые нарушения, предусмотренные действующим законодательством,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читатели несут административную, гражданско-правовую или уголовную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ответственность.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5. Обязанности библиотеки по обслуживанию читателей.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5.1. Обслуживать читателей в соответствии с Правилами пользования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библиотекой, которые должны быть размещены в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доступном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для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ознакомления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>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5.2. Создавать благоприятные условия для работы читателей в библиотеке.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5.3. Не использовать сведения о читателях, их интересах в иных целях,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кроме научных и библиотечно-производственных.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5.4. Давать полную информацию читателям о наличии документов в фонде.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5.5. Оказывать помощь читателям в выборе необходимой литературы.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5.6. Предоставлять читателям возможность пользования каталогами,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картотеками, библиографическими и информационными материалами.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5.7. Систематически информировать читателей </w:t>
      </w:r>
      <w:proofErr w:type="gramStart"/>
      <w:r w:rsidRPr="00C577F1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 вновь поступивших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577F1">
        <w:rPr>
          <w:rFonts w:ascii="Times New Roman" w:hAnsi="Times New Roman" w:cs="Times New Roman"/>
          <w:sz w:val="28"/>
          <w:szCs w:val="28"/>
        </w:rPr>
        <w:t>документах</w:t>
      </w:r>
      <w:proofErr w:type="gramEnd"/>
      <w:r w:rsidRPr="00C577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5.8. Систематически следить за своевременным возвратом в библиотеку </w:t>
      </w:r>
    </w:p>
    <w:p w:rsidR="00C577F1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 xml:space="preserve">документов из фонда и за выполнением читателями Правил пользования </w:t>
      </w:r>
    </w:p>
    <w:p w:rsidR="00615179" w:rsidRPr="00C577F1" w:rsidRDefault="00C577F1" w:rsidP="00C577F1">
      <w:pPr>
        <w:rPr>
          <w:rFonts w:ascii="Times New Roman" w:hAnsi="Times New Roman" w:cs="Times New Roman"/>
          <w:sz w:val="28"/>
          <w:szCs w:val="28"/>
        </w:rPr>
      </w:pPr>
      <w:r w:rsidRPr="00C577F1">
        <w:rPr>
          <w:rFonts w:ascii="Times New Roman" w:hAnsi="Times New Roman" w:cs="Times New Roman"/>
          <w:sz w:val="28"/>
          <w:szCs w:val="28"/>
        </w:rPr>
        <w:t>библиотекой.</w:t>
      </w:r>
    </w:p>
    <w:sectPr w:rsidR="00615179" w:rsidRPr="00C577F1" w:rsidSect="008315BD">
      <w:pgSz w:w="11906" w:h="16838"/>
      <w:pgMar w:top="851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5F1"/>
    <w:rsid w:val="00071ECF"/>
    <w:rsid w:val="00123E38"/>
    <w:rsid w:val="00182F19"/>
    <w:rsid w:val="00374D47"/>
    <w:rsid w:val="004A1FC7"/>
    <w:rsid w:val="00615179"/>
    <w:rsid w:val="008315BD"/>
    <w:rsid w:val="00AB25F1"/>
    <w:rsid w:val="00B737D9"/>
    <w:rsid w:val="00C5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Аксар</dc:creator>
  <cp:keywords/>
  <dc:description/>
  <cp:lastModifiedBy>Аксар</cp:lastModifiedBy>
  <cp:revision>12</cp:revision>
  <dcterms:created xsi:type="dcterms:W3CDTF">2022-12-15T09:55:00Z</dcterms:created>
  <dcterms:modified xsi:type="dcterms:W3CDTF">2022-12-23T06:56:00Z</dcterms:modified>
</cp:coreProperties>
</file>